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Ultrasound Candidate Task Sheet</w:t>
      </w:r>
    </w:p>
    <w:p w14:paraId="00000002" w14:textId="77777777" w:rsidR="00BE3D0C" w:rsidRDefault="003016B4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Case Parameters</w:t>
      </w:r>
    </w:p>
    <w:p w14:paraId="00000003" w14:textId="77777777" w:rsidR="00BE3D0C" w:rsidRDefault="00BE3D0C">
      <w:pPr>
        <w:rPr>
          <w:rFonts w:ascii="Times New Roman" w:eastAsia="Times New Roman" w:hAnsi="Times New Roman" w:cs="Times New Roman"/>
        </w:rPr>
      </w:pPr>
    </w:p>
    <w:p w14:paraId="00000004" w14:textId="102BA45A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is a 5-minute ultrasound case. You will acquire 2 ultrasound images and interpret 2 ultrasound videos. Please know that the examiner may interrupt you to move through the case in a timely manner. </w:t>
      </w:r>
    </w:p>
    <w:p w14:paraId="00000005" w14:textId="77777777" w:rsidR="00BE3D0C" w:rsidRDefault="00BE3D0C">
      <w:pPr>
        <w:rPr>
          <w:rFonts w:ascii="Times New Roman" w:eastAsia="Times New Roman" w:hAnsi="Times New Roman" w:cs="Times New Roman"/>
        </w:rPr>
      </w:pPr>
    </w:p>
    <w:p w14:paraId="00000006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Standardized Patient Interactions</w:t>
      </w:r>
    </w:p>
    <w:p w14:paraId="00000007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entering the room, the examiner will introduce the patient. You should interact with the standardized patient as you would any patient in a clinical situation, but please:</w:t>
      </w:r>
    </w:p>
    <w:p w14:paraId="00000008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Wear gloves.</w:t>
      </w:r>
    </w:p>
    <w:p w14:paraId="00000009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patient to expose parts of their body as needed. </w:t>
      </w:r>
    </w:p>
    <w:p w14:paraId="0000000A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wipe the gel off the patient; they will remove gel themselves. </w:t>
      </w:r>
    </w:p>
    <w:p w14:paraId="0000000B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Ask the patient to reposition themselves to facilitate image acquisition as needed.</w:t>
      </w:r>
    </w:p>
    <w:p w14:paraId="0000000C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Adjust the bed as needed or ask the examiner. </w:t>
      </w:r>
    </w:p>
    <w:p w14:paraId="0000000D" w14:textId="77777777" w:rsidR="00BE3D0C" w:rsidRDefault="003016B4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not acquire any further history in your assessment of this patient. </w:t>
      </w:r>
    </w:p>
    <w:p w14:paraId="0000000E" w14:textId="77777777" w:rsidR="00BE3D0C" w:rsidRDefault="00BE3D0C">
      <w:pPr>
        <w:rPr>
          <w:rFonts w:ascii="Times New Roman" w:eastAsia="Times New Roman" w:hAnsi="Times New Roman" w:cs="Times New Roman"/>
        </w:rPr>
      </w:pPr>
    </w:p>
    <w:p w14:paraId="0000000F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Examiner Interactions</w:t>
      </w:r>
    </w:p>
    <w:p w14:paraId="00000010" w14:textId="77777777" w:rsidR="00BE3D0C" w:rsidRDefault="003016B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must verbalize your thoughts while you are performing ultrasounds. </w:t>
      </w:r>
    </w:p>
    <w:p w14:paraId="00000011" w14:textId="77777777" w:rsidR="00BE3D0C" w:rsidRDefault="003016B4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Once you obtain a representative image, ask the examiner to “freeze” the screen. </w:t>
      </w:r>
    </w:p>
    <w:p w14:paraId="00000012" w14:textId="77777777" w:rsidR="00BE3D0C" w:rsidRDefault="00BE3D0C">
      <w:pPr>
        <w:rPr>
          <w:rFonts w:ascii="Times New Roman" w:eastAsia="Times New Roman" w:hAnsi="Times New Roman" w:cs="Times New Roman"/>
        </w:rPr>
      </w:pPr>
    </w:p>
    <w:p w14:paraId="00000013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Expectations for Ultrasound Machine Manipulation</w:t>
      </w:r>
    </w:p>
    <w:p w14:paraId="00000014" w14:textId="77777777" w:rsidR="00BE3D0C" w:rsidRDefault="003016B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 will manipulate the ultrasound probe; the examiner will operate the machine</w:t>
      </w:r>
    </w:p>
    <w:p w14:paraId="00000015" w14:textId="77777777" w:rsidR="00BE3D0C" w:rsidRDefault="003016B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Ask the examiner to adjust machine settings (depth, gain, or other modes) or transducer probe selection (linear, curvilinear, or phased array) as necessary. </w:t>
      </w:r>
    </w:p>
    <w:p w14:paraId="00000016" w14:textId="77777777" w:rsidR="00BE3D0C" w:rsidRDefault="003016B4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Notify your examiner if you would like to make any measurements. </w:t>
      </w:r>
    </w:p>
    <w:p w14:paraId="00000017" w14:textId="77777777" w:rsidR="00BE3D0C" w:rsidRDefault="00BE3D0C">
      <w:pPr>
        <w:rPr>
          <w:rFonts w:ascii="Times New Roman" w:eastAsia="Times New Roman" w:hAnsi="Times New Roman" w:cs="Times New Roman"/>
        </w:rPr>
      </w:pPr>
    </w:p>
    <w:p w14:paraId="00000018" w14:textId="77777777" w:rsidR="00BE3D0C" w:rsidRDefault="003016B4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Information</w:t>
      </w:r>
    </w:p>
    <w:p w14:paraId="00000019" w14:textId="20730B22" w:rsidR="00BE3D0C" w:rsidRDefault="001A072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64 years</w:t>
      </w:r>
      <w:r w:rsidR="003E36E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old male with diabetes mellitus type 2, peripheral neuropathy and hypertension who presents </w:t>
      </w:r>
      <w:r w:rsidR="003E36EA">
        <w:rPr>
          <w:rFonts w:ascii="Times New Roman" w:eastAsia="Times New Roman" w:hAnsi="Times New Roman" w:cs="Times New Roman"/>
        </w:rPr>
        <w:t>with pain and swelling of leg.</w:t>
      </w:r>
    </w:p>
    <w:p w14:paraId="0000001A" w14:textId="77777777" w:rsidR="00BE3D0C" w:rsidRDefault="003016B4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Physical Exam Findings</w:t>
      </w:r>
    </w:p>
    <w:p w14:paraId="0000001B" w14:textId="3C28D6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Vital signs: T </w:t>
      </w:r>
      <w:r w:rsidR="003E36EA">
        <w:rPr>
          <w:rFonts w:ascii="Times New Roman" w:eastAsia="Times New Roman" w:hAnsi="Times New Roman" w:cs="Times New Roman"/>
        </w:rPr>
        <w:t>38.</w:t>
      </w:r>
      <w:r w:rsidR="001B5AAC">
        <w:rPr>
          <w:rFonts w:ascii="Times New Roman" w:eastAsia="Times New Roman" w:hAnsi="Times New Roman" w:cs="Times New Roman"/>
        </w:rPr>
        <w:t>2</w:t>
      </w:r>
      <w:r w:rsidR="003E36E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C, HR </w:t>
      </w:r>
      <w:r w:rsidR="001B5AAC">
        <w:rPr>
          <w:rFonts w:ascii="Times New Roman" w:eastAsia="Times New Roman" w:hAnsi="Times New Roman" w:cs="Times New Roman"/>
        </w:rPr>
        <w:t>124</w:t>
      </w:r>
      <w:r>
        <w:rPr>
          <w:rFonts w:ascii="Times New Roman" w:eastAsia="Times New Roman" w:hAnsi="Times New Roman" w:cs="Times New Roman"/>
        </w:rPr>
        <w:t xml:space="preserve">, BP </w:t>
      </w:r>
      <w:r w:rsidR="003E36EA">
        <w:rPr>
          <w:rFonts w:ascii="Times New Roman" w:eastAsia="Times New Roman" w:hAnsi="Times New Roman" w:cs="Times New Roman"/>
        </w:rPr>
        <w:t>156</w:t>
      </w:r>
      <w:r>
        <w:rPr>
          <w:rFonts w:ascii="Times New Roman" w:eastAsia="Times New Roman" w:hAnsi="Times New Roman" w:cs="Times New Roman"/>
        </w:rPr>
        <w:t>/</w:t>
      </w:r>
      <w:r w:rsidR="003E36EA">
        <w:rPr>
          <w:rFonts w:ascii="Times New Roman" w:eastAsia="Times New Roman" w:hAnsi="Times New Roman" w:cs="Times New Roman"/>
        </w:rPr>
        <w:t>71</w:t>
      </w:r>
      <w:r>
        <w:rPr>
          <w:rFonts w:ascii="Times New Roman" w:eastAsia="Times New Roman" w:hAnsi="Times New Roman" w:cs="Times New Roman"/>
        </w:rPr>
        <w:t xml:space="preserve">, RR </w:t>
      </w:r>
      <w:r w:rsidR="003E36EA"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</w:rPr>
        <w:t xml:space="preserve">, O2 saturation: </w:t>
      </w:r>
      <w:r w:rsidR="003E36EA">
        <w:rPr>
          <w:rFonts w:ascii="Times New Roman" w:eastAsia="Times New Roman" w:hAnsi="Times New Roman" w:cs="Times New Roman"/>
        </w:rPr>
        <w:t>97</w:t>
      </w:r>
      <w:r>
        <w:rPr>
          <w:rFonts w:ascii="Times New Roman" w:eastAsia="Times New Roman" w:hAnsi="Times New Roman" w:cs="Times New Roman"/>
        </w:rPr>
        <w:t xml:space="preserve">% on </w:t>
      </w:r>
      <w:r w:rsidR="003E36EA">
        <w:rPr>
          <w:rFonts w:ascii="Times New Roman" w:eastAsia="Times New Roman" w:hAnsi="Times New Roman" w:cs="Times New Roman"/>
        </w:rPr>
        <w:t>room air</w:t>
      </w:r>
      <w:r>
        <w:rPr>
          <w:rFonts w:ascii="Times New Roman" w:eastAsia="Times New Roman" w:hAnsi="Times New Roman" w:cs="Times New Roman"/>
        </w:rPr>
        <w:t xml:space="preserve"> </w:t>
      </w:r>
    </w:p>
    <w:p w14:paraId="591AE9B9" w14:textId="55DEC27A" w:rsidR="003E36EA" w:rsidRDefault="003016B4" w:rsidP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Physical Exam: </w:t>
      </w:r>
      <w:r w:rsidR="003E36EA">
        <w:rPr>
          <w:rFonts w:ascii="Times New Roman" w:eastAsia="Times New Roman" w:hAnsi="Times New Roman" w:cs="Times New Roman"/>
        </w:rPr>
        <w:t>Alert and oriented x 4, no acute distress</w:t>
      </w:r>
    </w:p>
    <w:p w14:paraId="24ADA64B" w14:textId="77777777" w:rsidR="003E36EA" w:rsidRDefault="003E36E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MSK: lower left leg with erythema in the lateral aspect. Edematous with tenderness to </w:t>
      </w:r>
    </w:p>
    <w:p w14:paraId="3CD3585E" w14:textId="7E1C747C" w:rsidR="003E36EA" w:rsidRDefault="003E36EA" w:rsidP="003E36EA">
      <w:pPr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palpation</w:t>
      </w:r>
    </w:p>
    <w:p w14:paraId="0000001D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E" w14:textId="48549C93" w:rsidR="00BE3D0C" w:rsidRDefault="003016B4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Task Statement</w:t>
      </w:r>
    </w:p>
    <w:p w14:paraId="0000001F" w14:textId="77777777" w:rsidR="00BE3D0C" w:rsidRDefault="003016B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Your tasks are as follows: </w:t>
      </w:r>
    </w:p>
    <w:p w14:paraId="3882DE24" w14:textId="4DACDFAA" w:rsidR="003016B4" w:rsidRDefault="003016B4" w:rsidP="003016B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016B4">
        <w:rPr>
          <w:rFonts w:ascii="Times New Roman" w:eastAsia="Times New Roman" w:hAnsi="Times New Roman" w:cs="Times New Roman"/>
        </w:rPr>
        <w:t xml:space="preserve">Obtain a </w:t>
      </w:r>
      <w:r w:rsidR="007D51D6">
        <w:rPr>
          <w:rFonts w:ascii="Times New Roman" w:eastAsia="Times New Roman" w:hAnsi="Times New Roman" w:cs="Times New Roman"/>
        </w:rPr>
        <w:t>longitudinal</w:t>
      </w:r>
      <w:r w:rsidRPr="003016B4">
        <w:rPr>
          <w:rFonts w:ascii="Times New Roman" w:eastAsia="Times New Roman" w:hAnsi="Times New Roman" w:cs="Times New Roman"/>
        </w:rPr>
        <w:t xml:space="preserve"> axis clip of the soft tissue</w:t>
      </w:r>
    </w:p>
    <w:p w14:paraId="05F28246" w14:textId="75A2FA82" w:rsidR="003016B4" w:rsidRPr="003016B4" w:rsidRDefault="003016B4" w:rsidP="003016B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Interpret </w:t>
      </w:r>
      <w:r w:rsidR="001B5AAC">
        <w:rPr>
          <w:rFonts w:ascii="Times New Roman" w:eastAsia="Times New Roman" w:hAnsi="Times New Roman" w:cs="Times New Roman"/>
        </w:rPr>
        <w:t xml:space="preserve">a </w:t>
      </w:r>
      <w:r w:rsidR="007D51D6">
        <w:rPr>
          <w:rFonts w:ascii="Times New Roman" w:eastAsia="Times New Roman" w:hAnsi="Times New Roman" w:cs="Times New Roman"/>
        </w:rPr>
        <w:t>longitudinal</w:t>
      </w:r>
      <w:r w:rsidR="001B5AAC">
        <w:rPr>
          <w:rFonts w:ascii="Times New Roman" w:eastAsia="Times New Roman" w:hAnsi="Times New Roman" w:cs="Times New Roman"/>
        </w:rPr>
        <w:t xml:space="preserve"> axis clip of soft tissue</w:t>
      </w:r>
    </w:p>
    <w:p w14:paraId="00000020" w14:textId="55CFEBDF" w:rsidR="00BE3D0C" w:rsidRDefault="00BE3D0C"/>
    <w:sectPr w:rsidR="00BE3D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F156F7-ADF8-45E3-A4B3-73A64BB930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DC2748-53E8-4960-9413-26FE34B4A4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57157"/>
    <w:multiLevelType w:val="hybridMultilevel"/>
    <w:tmpl w:val="F8162B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760A7"/>
    <w:multiLevelType w:val="multilevel"/>
    <w:tmpl w:val="58367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91250F"/>
    <w:multiLevelType w:val="multilevel"/>
    <w:tmpl w:val="E2FEC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1F1765"/>
    <w:multiLevelType w:val="multilevel"/>
    <w:tmpl w:val="654C7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095667">
    <w:abstractNumId w:val="3"/>
  </w:num>
  <w:num w:numId="2" w16cid:durableId="921718956">
    <w:abstractNumId w:val="1"/>
  </w:num>
  <w:num w:numId="3" w16cid:durableId="187791079">
    <w:abstractNumId w:val="2"/>
  </w:num>
  <w:num w:numId="4" w16cid:durableId="395781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0C"/>
    <w:rsid w:val="001A0726"/>
    <w:rsid w:val="001B5AAC"/>
    <w:rsid w:val="003016B4"/>
    <w:rsid w:val="003E36EA"/>
    <w:rsid w:val="00452A10"/>
    <w:rsid w:val="00762333"/>
    <w:rsid w:val="007D51D6"/>
    <w:rsid w:val="00BE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D99C"/>
  <w15:docId w15:val="{10A2601A-909D-49CE-B517-118864C4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016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Ncho, Asongu</dc:creator>
  <cp:lastModifiedBy>Neil W</cp:lastModifiedBy>
  <cp:revision>4</cp:revision>
  <dcterms:created xsi:type="dcterms:W3CDTF">2025-12-25T07:31:00Z</dcterms:created>
  <dcterms:modified xsi:type="dcterms:W3CDTF">2025-12-27T00:17:00Z</dcterms:modified>
</cp:coreProperties>
</file>