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Ultrasound Candidate Task Sheet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Case Parameters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a 5 minute ultrasound case. You will acquire 1 ultrasound clip, and interpret 2 ultrasound videos. Please know that the examiner may interrupt you to move through the case in a timely manner.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Expectations for Standardized Patient Interactions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Upon entering the room, the examiner will introduce the patient. You should interact with the standardized patient as you would any patient in a clinical situation, but please: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Wear gloves.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Ask the patient to expose parts of their body as needed.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not wipe the gel off the patient; they will remove gel themselves.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Ask the patient to reposition themselves to facilitate image acquisition as needed.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Adjust the bed as needed or ask the examiner.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not acquire any further history in your assessment of this patient.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Expectations for Examiner Interactions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 must verbalize your thoughts while you are performing ultrasounds.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Once you obtain a representative image, ask the examiner to “freeze” the screen.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Expectations for Ultrasound Machine Manipulation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 will manipulate the ultrasound probe; the examiner will operate the machine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Ask the examiner to adjust machine settings (depth, gain, or other modes) or transducer probe selection (linear, curvilinear, or phased array) as necessary.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Notify your examiner if you would like to make any measurements.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Patient Information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54 year old male with prior history of uncomplicated nephrolithiasis presenting with three days of left flank pain.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Physical Exam Findings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Vital signs: T 38.4C, HR 115, BP 140/80, RR 16, O2 saturation: 100% on room air.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Physical Exam: No abdominal tenderness on palpation. Left sided costovertebral angle tenderness with percussion.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Task Statement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Your tasks are as follows: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Obtain a clip of the kidney in longitudinal view.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Interpret a clip of the kidney in the longitudinal view.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KUuYkx9QIKflrTe/58pM5FcUCg==">CgMxLjA4AHIhMWtxYnBudzlPRC1KWm5LOENhWWN0a3ZlaEtYZENjeE95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